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36667">
      <w:pPr>
        <w:pStyle w:val="3"/>
      </w:pPr>
    </w:p>
    <w:p w14:paraId="3E528E89">
      <w:pPr>
        <w:pStyle w:val="3"/>
      </w:pPr>
    </w:p>
    <w:p w14:paraId="79C73BE7">
      <w:pPr>
        <w:pStyle w:val="3"/>
        <w:rPr>
          <w:sz w:val="32"/>
          <w:szCs w:val="32"/>
          <w:lang w:bidi="ar-SA"/>
        </w:rPr>
      </w:pPr>
      <w:r>
        <w:rPr>
          <w:rFonts w:hint="eastAsia"/>
          <w:sz w:val="32"/>
          <w:szCs w:val="32"/>
          <w:lang w:bidi="ar-SA"/>
        </w:rPr>
        <w:t>广财继续教育综合服务平台公众号自考报名缴费操作手册（学生端）</w:t>
      </w:r>
    </w:p>
    <w:p w14:paraId="0F76EAD7">
      <w:pPr>
        <w:pStyle w:val="3"/>
      </w:pPr>
    </w:p>
    <w:p w14:paraId="1ADEDCC0">
      <w:pPr>
        <w:pStyle w:val="3"/>
      </w:pPr>
    </w:p>
    <w:p w14:paraId="25061DD0">
      <w:pPr>
        <w:pStyle w:val="3"/>
      </w:pPr>
    </w:p>
    <w:p w14:paraId="0689F669">
      <w:pPr>
        <w:pStyle w:val="3"/>
        <w:rPr>
          <w:color w:val="0000FF"/>
          <w:lang w:bidi="ar-SA"/>
        </w:rPr>
      </w:pPr>
      <w:r>
        <w:rPr>
          <w:rFonts w:hint="eastAsia"/>
          <w:color w:val="0000FF"/>
          <w:lang w:bidi="ar-SA"/>
        </w:rPr>
        <w:t>报名缴费方式一：学生微信扫码直接登录教学点报名界面</w:t>
      </w:r>
    </w:p>
    <w:p w14:paraId="1A6C5ACB">
      <w:r>
        <w:rPr>
          <w:rFonts w:hint="eastAsia"/>
        </w:rPr>
        <w:t>一、关注微信公众号</w:t>
      </w:r>
    </w:p>
    <w:p w14:paraId="489395C1"/>
    <w:p w14:paraId="24E24CDA">
      <w:r>
        <w:rPr>
          <w:rFonts w:hint="eastAsia"/>
        </w:rPr>
        <w:t>首先</w:t>
      </w:r>
      <w:r>
        <w:rPr>
          <w:rFonts w:hint="eastAsia"/>
          <w:lang w:val="zh-CN"/>
        </w:rPr>
        <w:t>关注【广财继续教育综合服务平台】公众号，</w:t>
      </w:r>
      <w:r>
        <w:rPr>
          <w:rFonts w:hint="eastAsia"/>
        </w:rPr>
        <w:t>咨询所选择的教学点，</w:t>
      </w:r>
      <w:r>
        <w:rPr>
          <w:rFonts w:hint="eastAsia"/>
          <w:bCs/>
        </w:rPr>
        <w:t>教学点会提供报名的微信二维码</w:t>
      </w:r>
      <w:r>
        <w:rPr>
          <w:rFonts w:hint="eastAsia"/>
        </w:rPr>
        <w:t>。请学生扫码登录，可直接登录所选择的教学点的报名界面。</w:t>
      </w:r>
    </w:p>
    <w:p w14:paraId="5D2BEC09">
      <w:pPr>
        <w:pStyle w:val="3"/>
      </w:pPr>
    </w:p>
    <w:p w14:paraId="633766F5">
      <w:pPr>
        <w:pStyle w:val="3"/>
      </w:pPr>
      <w:r>
        <w:rPr>
          <w:rFonts w:hint="eastAsia"/>
        </w:rPr>
        <w:t>二、首次登录报名</w:t>
      </w:r>
    </w:p>
    <w:p w14:paraId="79B4CDE8">
      <w:pPr>
        <w:pStyle w:val="3"/>
      </w:pPr>
    </w:p>
    <w:p w14:paraId="30C23A1D">
      <w:pPr>
        <w:pStyle w:val="3"/>
      </w:pPr>
      <w:r>
        <w:rPr>
          <w:rFonts w:hint="eastAsia"/>
        </w:rPr>
        <w:t>1.扫码后，跳转到登录注册界面，如未登录状态则需要进行登录。</w:t>
      </w:r>
    </w:p>
    <w:p w14:paraId="69480B76">
      <w:pPr>
        <w:pStyle w:val="3"/>
      </w:pPr>
    </w:p>
    <w:p w14:paraId="2B52EBA2">
      <w:pPr>
        <w:pStyle w:val="3"/>
      </w:pPr>
      <w:r>
        <w:rPr>
          <w:lang w:bidi="ar-SA"/>
        </w:rPr>
        <w:drawing>
          <wp:inline distT="0" distB="0" distL="114300" distR="114300">
            <wp:extent cx="2385060" cy="2715895"/>
            <wp:effectExtent l="0" t="0" r="1524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5"/>
                    <a:srcRect t="1410" r="1598" b="37215"/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3D091">
      <w:pPr>
        <w:pStyle w:val="3"/>
      </w:pPr>
    </w:p>
    <w:p w14:paraId="334737E1">
      <w:pPr>
        <w:pStyle w:val="3"/>
      </w:pPr>
    </w:p>
    <w:p w14:paraId="1D3260CB">
      <w:pPr>
        <w:pStyle w:val="3"/>
      </w:pPr>
    </w:p>
    <w:p w14:paraId="04E05DC4">
      <w:pPr>
        <w:pStyle w:val="3"/>
      </w:pPr>
    </w:p>
    <w:p w14:paraId="3A71D4F5">
      <w:pPr>
        <w:pStyle w:val="3"/>
      </w:pPr>
    </w:p>
    <w:p w14:paraId="064B62F6">
      <w:pPr>
        <w:pStyle w:val="3"/>
      </w:pPr>
    </w:p>
    <w:p w14:paraId="3555A781">
      <w:pPr>
        <w:pStyle w:val="3"/>
      </w:pPr>
    </w:p>
    <w:p w14:paraId="7906D16E">
      <w:pPr>
        <w:pStyle w:val="3"/>
      </w:pPr>
    </w:p>
    <w:p w14:paraId="06A86C91">
      <w:pPr>
        <w:pStyle w:val="3"/>
      </w:pPr>
      <w:r>
        <w:rPr>
          <w:rFonts w:hint="eastAsia"/>
        </w:rPr>
        <w:t>2.首次登录，请选择“短信登录”，通过手机短信验证码登录。</w:t>
      </w:r>
    </w:p>
    <w:p w14:paraId="0C8B1E16">
      <w:r>
        <w:rPr>
          <w:lang w:bidi="ar-SA"/>
        </w:rPr>
        <w:drawing>
          <wp:inline distT="0" distB="0" distL="114300" distR="114300">
            <wp:extent cx="2310130" cy="2774315"/>
            <wp:effectExtent l="0" t="0" r="1397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43289"/>
    <w:p w14:paraId="39678110">
      <w:r>
        <w:rPr>
          <w:rFonts w:hint="eastAsia"/>
        </w:rPr>
        <w:t>3.然后弹出“绑定证件号码”，请选择“证件类型”、输入证件号码后，确定无误后，点击“验证”。</w:t>
      </w:r>
    </w:p>
    <w:p w14:paraId="6A5898E7"/>
    <w:p w14:paraId="1E27F142">
      <w:r>
        <w:rPr>
          <w:lang w:bidi="ar-SA"/>
        </w:rPr>
        <w:drawing>
          <wp:inline distT="0" distB="0" distL="114300" distR="114300">
            <wp:extent cx="2945130" cy="4823460"/>
            <wp:effectExtent l="0" t="0" r="7620" b="15240"/>
            <wp:docPr id="25" name="图片 25" descr="88aff4cf1745435c5d729890e8573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88aff4cf1745435c5d729890e8573d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A341D"/>
    <w:p w14:paraId="2B7661AF">
      <w:pPr>
        <w:pStyle w:val="11"/>
        <w:numPr>
          <w:ilvl w:val="0"/>
          <w:numId w:val="1"/>
        </w:numPr>
        <w:rPr>
          <w:lang w:bidi="ar-SA"/>
        </w:rPr>
      </w:pPr>
      <w:r>
        <w:rPr>
          <w:rFonts w:hint="eastAsia"/>
          <w:lang w:bidi="ar-SA"/>
        </w:rPr>
        <w:t>选择专业</w:t>
      </w:r>
    </w:p>
    <w:p w14:paraId="389BD97D">
      <w:pPr>
        <w:rPr>
          <w:lang w:bidi="ar-SA"/>
        </w:rPr>
      </w:pPr>
    </w:p>
    <w:p w14:paraId="38662C98">
      <w:r>
        <w:rPr>
          <w:rFonts w:hint="eastAsia"/>
        </w:rPr>
        <w:t>1、点击验证后，同步跳转至专业选择页面，届时助学点名称已标明，点击“选择”，选择专业。</w:t>
      </w:r>
    </w:p>
    <w:p w14:paraId="26DE848B">
      <w:r>
        <w:rPr>
          <w:lang w:bidi="ar-SA"/>
        </w:rPr>
        <w:drawing>
          <wp:inline distT="0" distB="0" distL="114300" distR="114300">
            <wp:extent cx="2444115" cy="3620770"/>
            <wp:effectExtent l="0" t="0" r="13335" b="177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-SA"/>
        </w:rPr>
        <w:drawing>
          <wp:inline distT="0" distB="0" distL="114300" distR="114300">
            <wp:extent cx="2513330" cy="3634740"/>
            <wp:effectExtent l="0" t="0" r="127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21EF8"/>
    <w:p w14:paraId="53C504D4">
      <w:pPr>
        <w:pStyle w:val="11"/>
        <w:numPr>
          <w:ilvl w:val="0"/>
          <w:numId w:val="2"/>
        </w:numPr>
      </w:pPr>
      <w:r>
        <w:rPr>
          <w:rFonts w:hint="eastAsia"/>
        </w:rPr>
        <w:t>再往下填写个人信息的必填项“*”，</w:t>
      </w:r>
      <w:r>
        <w:rPr>
          <w:rFonts w:hint="eastAsia"/>
          <w:bCs/>
        </w:rPr>
        <w:t>确认专业、院校、个人信息无误后</w:t>
      </w:r>
      <w:r>
        <w:rPr>
          <w:rFonts w:hint="eastAsia"/>
        </w:rPr>
        <w:t>，点击“立即报名”弹出缴费框。</w:t>
      </w:r>
    </w:p>
    <w:p w14:paraId="7E07CA33">
      <w:r>
        <w:rPr>
          <w:lang w:bidi="ar-SA"/>
        </w:rPr>
        <w:drawing>
          <wp:inline distT="0" distB="0" distL="114300" distR="114300">
            <wp:extent cx="2667635" cy="3538220"/>
            <wp:effectExtent l="0" t="0" r="18415" b="508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635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63F99"/>
    <w:p w14:paraId="64F4A3BC">
      <w:pPr>
        <w:pStyle w:val="11"/>
        <w:numPr>
          <w:ilvl w:val="0"/>
          <w:numId w:val="3"/>
        </w:numPr>
        <w:rPr>
          <w:lang w:bidi="ar-SA"/>
        </w:rPr>
      </w:pPr>
      <w:r>
        <w:rPr>
          <w:rFonts w:hint="eastAsia"/>
          <w:lang w:bidi="ar-SA"/>
        </w:rPr>
        <w:t>缴费</w:t>
      </w:r>
    </w:p>
    <w:p w14:paraId="1D3E9652">
      <w:pPr>
        <w:rPr>
          <w:lang w:bidi="ar-SA"/>
        </w:rPr>
      </w:pPr>
    </w:p>
    <w:p w14:paraId="552C803D">
      <w:pPr>
        <w:rPr>
          <w:lang w:bidi="ar-SA"/>
        </w:rPr>
      </w:pPr>
      <w:r>
        <w:rPr>
          <w:rFonts w:hint="eastAsia"/>
          <w:lang w:bidi="ar-SA"/>
        </w:rPr>
        <w:t>1.请认真阅读“重要提示”内容，确认填报专业、助学点、个人信息等填报无误后，点击“去缴费”，跳转到缴费界面，查看收费金额无误后，请点击“缴费”。</w:t>
      </w:r>
    </w:p>
    <w:p w14:paraId="652F9F73">
      <w:pPr>
        <w:rPr>
          <w:lang w:bidi="ar-SA"/>
        </w:rPr>
      </w:pPr>
    </w:p>
    <w:p w14:paraId="331A22C1">
      <w:r>
        <w:rPr>
          <w:lang w:bidi="ar-SA"/>
        </w:rPr>
        <w:drawing>
          <wp:inline distT="0" distB="0" distL="114300" distR="114300">
            <wp:extent cx="2724785" cy="4854575"/>
            <wp:effectExtent l="0" t="0" r="18415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85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-SA"/>
        </w:rPr>
        <w:drawing>
          <wp:inline distT="0" distB="0" distL="114300" distR="114300">
            <wp:extent cx="2698750" cy="4864735"/>
            <wp:effectExtent l="0" t="0" r="6350" b="1206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48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034E1"/>
    <w:p w14:paraId="54ACD94D"/>
    <w:p w14:paraId="2589F31F"/>
    <w:p w14:paraId="1C5B411C"/>
    <w:p w14:paraId="68207906"/>
    <w:p w14:paraId="445ABA21"/>
    <w:p w14:paraId="7ED6512D"/>
    <w:p w14:paraId="12FBE5DD">
      <w:pPr>
        <w:pStyle w:val="3"/>
      </w:pPr>
    </w:p>
    <w:p w14:paraId="2379AC81">
      <w:pPr>
        <w:pStyle w:val="3"/>
      </w:pPr>
    </w:p>
    <w:p w14:paraId="316405E3"/>
    <w:p w14:paraId="0428A103"/>
    <w:p w14:paraId="45CEA7B9">
      <w:r>
        <w:rPr>
          <w:rFonts w:hint="eastAsia"/>
        </w:rPr>
        <w:t>2.通过</w:t>
      </w:r>
      <w:r>
        <w:rPr>
          <w:rFonts w:hint="eastAsia"/>
          <w:bCs/>
        </w:rPr>
        <w:t>微信支付</w:t>
      </w:r>
      <w:r>
        <w:rPr>
          <w:rFonts w:hint="eastAsia"/>
        </w:rPr>
        <w:t>完成交费，缴费完成后即可等待教学点及我校审核。</w:t>
      </w:r>
      <w:r>
        <w:rPr>
          <w:rFonts w:ascii="Calibri" w:hAnsi="Calibri" w:cs="Calibri"/>
          <w:sz w:val="24"/>
          <w:szCs w:val="24"/>
        </w:rPr>
        <w:t>①</w:t>
      </w:r>
      <w:r>
        <w:rPr>
          <w:rFonts w:hint="eastAsia"/>
        </w:rPr>
        <w:t>学生可在公众号点击“协同事务”，在“我的”-“我的报名”进行查询报名审核状态。</w:t>
      </w:r>
      <w:r>
        <w:rPr>
          <w:rFonts w:ascii="Calibri" w:hAnsi="Calibri" w:cs="Calibri"/>
          <w:sz w:val="24"/>
          <w:szCs w:val="24"/>
        </w:rPr>
        <w:t>②</w:t>
      </w:r>
      <w:r>
        <w:rPr>
          <w:rFonts w:hint="eastAsia"/>
        </w:rPr>
        <w:t>日常如需查看或办理相关业务可点击“协同事务”-点击“事务”。</w:t>
      </w:r>
      <w:r>
        <w:t>③</w:t>
      </w:r>
      <w:r>
        <w:rPr>
          <w:rFonts w:hint="eastAsia"/>
        </w:rPr>
        <w:t>查询广财ID，可点击“协同事务”-点击“我的”，在页面顶端呈现了“广财ID”。</w:t>
      </w:r>
    </w:p>
    <w:p w14:paraId="1746F312"/>
    <w:p w14:paraId="02E6D739">
      <w:r>
        <w:rPr>
          <w:lang w:bidi="ar-SA"/>
        </w:rPr>
        <w:drawing>
          <wp:inline distT="0" distB="0" distL="114300" distR="114300">
            <wp:extent cx="2727960" cy="5724525"/>
            <wp:effectExtent l="0" t="0" r="15240" b="9525"/>
            <wp:docPr id="31" name="图片 31" descr="95f266b05276e91c6983f8571a7d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95f266b05276e91c6983f8571a7d48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bidi="ar-SA"/>
        </w:rPr>
        <w:drawing>
          <wp:inline distT="0" distB="0" distL="114300" distR="114300">
            <wp:extent cx="2632075" cy="5707380"/>
            <wp:effectExtent l="0" t="0" r="15875" b="7620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6EAF8"/>
    <w:p w14:paraId="6E3863E3"/>
    <w:p w14:paraId="64B97D53"/>
    <w:p w14:paraId="135763DF"/>
    <w:p w14:paraId="4D821D4B"/>
    <w:p w14:paraId="79BBEA83"/>
    <w:p w14:paraId="5F41A234"/>
    <w:p w14:paraId="34B14D08"/>
    <w:p w14:paraId="46875864"/>
    <w:p w14:paraId="19D05376"/>
    <w:p w14:paraId="52CA8AD2"/>
    <w:p w14:paraId="71D35CC6"/>
    <w:p w14:paraId="0FAF9E98">
      <w:pPr>
        <w:pStyle w:val="11"/>
        <w:numPr>
          <w:ilvl w:val="0"/>
          <w:numId w:val="4"/>
        </w:numPr>
      </w:pPr>
      <w:r>
        <w:rPr>
          <w:rFonts w:hint="eastAsia"/>
        </w:rPr>
        <w:t>学生注册个人信息后再缴费</w:t>
      </w:r>
    </w:p>
    <w:p w14:paraId="77D0DCA9"/>
    <w:p w14:paraId="6D5F078E">
      <w:r>
        <w:rPr>
          <w:rFonts w:hint="eastAsia"/>
        </w:rPr>
        <w:t>学生填报个人信息后点击了“去缴费”，但尚未直接完成缴费而退出报名界面。过后需再来完成缴费，可登录微信公众号“广财继续教育综合服务平台”，请点击“协同事务”-点击“事务”-点击“事务”-点击“缴费”-核对个人报名信息无误后（姓名、身份证号、专业名称、层次等信息的准确性）再点击“去缴费”，如以下截图：</w:t>
      </w:r>
    </w:p>
    <w:p w14:paraId="5CDE6438"/>
    <w:p w14:paraId="54B00C3A">
      <w:r>
        <w:rPr>
          <w:rFonts w:hint="eastAsia"/>
          <w:lang w:bidi="ar-SA"/>
        </w:rPr>
        <w:drawing>
          <wp:inline distT="0" distB="0" distL="114300" distR="114300">
            <wp:extent cx="3135630" cy="6276975"/>
            <wp:effectExtent l="0" t="0" r="7620" b="9525"/>
            <wp:docPr id="1" name="图片 1" descr="1df7514592e1855ade7334cecd357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f7514592e1855ade7334cecd357e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bidi="ar-SA"/>
        </w:rPr>
        <w:drawing>
          <wp:inline distT="0" distB="0" distL="114300" distR="114300">
            <wp:extent cx="2757805" cy="6293485"/>
            <wp:effectExtent l="0" t="0" r="4445" b="12065"/>
            <wp:docPr id="3" name="图片 3" descr="3cac370b078725ff3576a7d48ddf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cac370b078725ff3576a7d48ddf69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629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bidi="ar-SA"/>
        </w:rPr>
        <w:drawing>
          <wp:inline distT="0" distB="0" distL="114300" distR="114300">
            <wp:extent cx="3155950" cy="6838315"/>
            <wp:effectExtent l="0" t="0" r="6350" b="635"/>
            <wp:docPr id="35" name="图片 35" descr="a19774c7b4425e41b38e8ec911c47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a19774c7b4425e41b38e8ec911c47f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07F41"/>
    <w:p w14:paraId="6EC672D0"/>
    <w:p w14:paraId="548146AD"/>
    <w:p w14:paraId="7A07947D"/>
    <w:p w14:paraId="529D74B2">
      <w:pPr>
        <w:pStyle w:val="3"/>
        <w:rPr>
          <w:lang w:bidi="ar-SA"/>
        </w:rPr>
      </w:pPr>
    </w:p>
    <w:p w14:paraId="70E55887">
      <w:pPr>
        <w:pStyle w:val="3"/>
        <w:rPr>
          <w:lang w:bidi="ar-SA"/>
        </w:rPr>
      </w:pPr>
    </w:p>
    <w:p w14:paraId="7D8889EA">
      <w:pPr>
        <w:pStyle w:val="3"/>
        <w:rPr>
          <w:lang w:bidi="ar-SA"/>
        </w:rPr>
      </w:pPr>
    </w:p>
    <w:p w14:paraId="441119EF">
      <w:pPr>
        <w:pStyle w:val="3"/>
        <w:rPr>
          <w:lang w:bidi="ar-SA"/>
        </w:rPr>
      </w:pPr>
    </w:p>
    <w:p w14:paraId="1BCEFEF9">
      <w:pPr>
        <w:pStyle w:val="3"/>
        <w:rPr>
          <w:lang w:bidi="ar-SA"/>
        </w:rPr>
      </w:pPr>
    </w:p>
    <w:p w14:paraId="07871FD6">
      <w:pPr>
        <w:pStyle w:val="3"/>
        <w:rPr>
          <w:rFonts w:hint="eastAsia"/>
          <w:color w:val="0000FF"/>
          <w:lang w:bidi="ar-SA"/>
        </w:rPr>
      </w:pPr>
      <w:r>
        <w:rPr>
          <w:rFonts w:hint="eastAsia"/>
          <w:color w:val="0000FF"/>
          <w:lang w:bidi="ar-SA"/>
        </w:rPr>
        <w:t>报名缴费方式二：学生微信关注公众号</w:t>
      </w:r>
    </w:p>
    <w:p w14:paraId="5DCB7FE0">
      <w:pPr>
        <w:pStyle w:val="3"/>
        <w:rPr>
          <w:rFonts w:hint="eastAsia"/>
          <w:color w:val="0000FF"/>
          <w:lang w:bidi="ar-SA"/>
        </w:rPr>
      </w:pPr>
    </w:p>
    <w:p w14:paraId="5347B463">
      <w:pPr>
        <w:pStyle w:val="2"/>
        <w:rPr>
          <w:b/>
          <w:bCs w:val="0"/>
        </w:rPr>
      </w:pPr>
      <w:r>
        <w:rPr>
          <w:b/>
          <w:bCs w:val="0"/>
        </w:rPr>
        <w:t>一、</w:t>
      </w:r>
      <w:r>
        <w:rPr>
          <w:rFonts w:hint="eastAsia"/>
          <w:b/>
          <w:bCs w:val="0"/>
        </w:rPr>
        <w:t>关注</w:t>
      </w:r>
      <w:r>
        <w:rPr>
          <w:rFonts w:hint="eastAsia" w:cstheme="minorBidi"/>
          <w:b/>
          <w:bCs w:val="0"/>
          <w:kern w:val="2"/>
          <w:sz w:val="32"/>
          <w:szCs w:val="24"/>
          <w:lang w:bidi="ar-SA"/>
        </w:rPr>
        <w:t>微信公众号</w:t>
      </w:r>
    </w:p>
    <w:p w14:paraId="50F51E9F">
      <w:pPr>
        <w:pStyle w:val="3"/>
      </w:pPr>
    </w:p>
    <w:p w14:paraId="5A5B8299">
      <w:pPr>
        <w:pStyle w:val="11"/>
        <w:numPr>
          <w:ilvl w:val="0"/>
          <w:numId w:val="5"/>
        </w:numPr>
      </w:pPr>
      <w:r>
        <w:rPr>
          <w:rFonts w:hint="eastAsia"/>
          <w:lang w:val="en-US"/>
        </w:rPr>
        <w:t>首先</w:t>
      </w:r>
      <w:r>
        <w:rPr>
          <w:rFonts w:hint="eastAsia"/>
        </w:rPr>
        <w:t>关注【广财继续教育综合服务平台】公众号，点击下方“招生服务”，请在菜单点击“</w:t>
      </w:r>
      <w:r>
        <w:rPr>
          <w:rFonts w:hint="eastAsia"/>
          <w:lang w:val="en-US"/>
        </w:rPr>
        <w:t>招生报名</w:t>
      </w:r>
      <w:r>
        <w:rPr>
          <w:rFonts w:hint="eastAsia"/>
        </w:rPr>
        <w:t>”。</w:t>
      </w:r>
    </w:p>
    <w:p w14:paraId="3754D553"/>
    <w:p w14:paraId="6F532984">
      <w:pPr>
        <w:pStyle w:val="3"/>
      </w:pPr>
      <w:r>
        <w:rPr>
          <w:rFonts w:hint="eastAsia"/>
          <w:lang w:bidi="ar-SA"/>
        </w:rPr>
        <w:drawing>
          <wp:inline distT="0" distB="0" distL="114300" distR="114300">
            <wp:extent cx="3095625" cy="5299710"/>
            <wp:effectExtent l="0" t="0" r="9525" b="15240"/>
            <wp:docPr id="10" name="图片 10" descr="1cb3424c33f5e570ce000bbd584bf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cb3424c33f5e570ce000bbd584bf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529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D2E33">
      <w:pPr>
        <w:pStyle w:val="3"/>
      </w:pPr>
    </w:p>
    <w:p w14:paraId="6B8BACFF">
      <w:pPr>
        <w:pStyle w:val="3"/>
      </w:pPr>
    </w:p>
    <w:p w14:paraId="3965CB44">
      <w:pPr>
        <w:pStyle w:val="3"/>
      </w:pPr>
    </w:p>
    <w:p w14:paraId="211D6F88">
      <w:pPr>
        <w:pStyle w:val="11"/>
        <w:numPr>
          <w:ilvl w:val="0"/>
          <w:numId w:val="5"/>
        </w:numPr>
        <w:rPr>
          <w:lang w:val="en-US"/>
        </w:rPr>
      </w:pPr>
      <w:r>
        <w:rPr>
          <w:rFonts w:hint="eastAsia"/>
        </w:rPr>
        <w:t>点击“助学点（自学考试）”，选择教学点（</w:t>
      </w:r>
      <w:r>
        <w:rPr>
          <w:rFonts w:hint="eastAsia"/>
          <w:color w:val="00B0F0"/>
        </w:rPr>
        <w:t>社会助学班</w:t>
      </w:r>
      <w:r>
        <w:rPr>
          <w:rFonts w:hint="eastAsia"/>
          <w:lang w:val="en-US"/>
        </w:rPr>
        <w:t>或</w:t>
      </w:r>
      <w:r>
        <w:rPr>
          <w:rFonts w:hint="eastAsia"/>
          <w:color w:val="0070C0"/>
        </w:rPr>
        <w:t>高职相沟通</w:t>
      </w:r>
      <w:r>
        <w:rPr>
          <w:rFonts w:hint="eastAsia"/>
        </w:rPr>
        <w:t>二选一）。</w:t>
      </w:r>
      <w:r>
        <w:rPr>
          <w:rFonts w:hint="eastAsia"/>
          <w:color w:val="0070C0"/>
          <w:lang w:val="en-US"/>
        </w:rPr>
        <w:t>高职相沟通仅限高职高专院校在籍在册生报读</w:t>
      </w:r>
      <w:r>
        <w:rPr>
          <w:rFonts w:hint="eastAsia"/>
          <w:lang w:val="en-US"/>
        </w:rPr>
        <w:t>。</w:t>
      </w:r>
    </w:p>
    <w:p w14:paraId="050F6D1A"/>
    <w:p w14:paraId="55D083F1">
      <w:pPr>
        <w:pStyle w:val="3"/>
      </w:pPr>
      <w:r>
        <w:rPr>
          <w:rFonts w:hint="eastAsia"/>
          <w:lang w:bidi="ar-SA"/>
        </w:rPr>
        <w:drawing>
          <wp:inline distT="0" distB="0" distL="114300" distR="114300">
            <wp:extent cx="3088005" cy="6466205"/>
            <wp:effectExtent l="0" t="0" r="17145" b="10795"/>
            <wp:docPr id="13" name="图片 13" descr="66019aaab3d7b60b16a9b883c6628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6019aaab3d7b60b16a9b883c6628a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646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CBD34">
      <w:pPr>
        <w:pStyle w:val="3"/>
      </w:pPr>
    </w:p>
    <w:p w14:paraId="5B4E427B">
      <w:pPr>
        <w:pStyle w:val="3"/>
      </w:pPr>
    </w:p>
    <w:p w14:paraId="708900CC">
      <w:pPr>
        <w:pStyle w:val="3"/>
      </w:pPr>
    </w:p>
    <w:p w14:paraId="76CBE3FA">
      <w:pPr>
        <w:pStyle w:val="3"/>
      </w:pPr>
    </w:p>
    <w:p w14:paraId="299687C1">
      <w:pPr>
        <w:pStyle w:val="3"/>
      </w:pPr>
    </w:p>
    <w:p w14:paraId="0BC559DC">
      <w:pPr>
        <w:pStyle w:val="3"/>
      </w:pPr>
    </w:p>
    <w:p w14:paraId="1B9589C5">
      <w:pPr>
        <w:pStyle w:val="3"/>
      </w:pPr>
    </w:p>
    <w:p w14:paraId="681A15E9">
      <w:pPr>
        <w:pStyle w:val="3"/>
        <w:numPr>
          <w:ilvl w:val="0"/>
          <w:numId w:val="5"/>
        </w:numPr>
      </w:pPr>
      <w:r>
        <w:rPr>
          <w:rFonts w:hint="eastAsia"/>
        </w:rPr>
        <w:t>选好教学点后点击立即报名。</w:t>
      </w:r>
    </w:p>
    <w:p w14:paraId="7D207D1F">
      <w:pPr>
        <w:pStyle w:val="3"/>
      </w:pPr>
    </w:p>
    <w:p w14:paraId="0D15FA67">
      <w:pPr>
        <w:pStyle w:val="3"/>
      </w:pPr>
      <w:r>
        <w:rPr>
          <w:lang w:bidi="ar-SA"/>
        </w:rPr>
        <w:drawing>
          <wp:inline distT="0" distB="0" distL="114300" distR="114300">
            <wp:extent cx="2281555" cy="3711575"/>
            <wp:effectExtent l="0" t="0" r="4445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C2B6A">
      <w:pPr>
        <w:pStyle w:val="3"/>
      </w:pPr>
    </w:p>
    <w:p w14:paraId="17646B92">
      <w:pPr>
        <w:pStyle w:val="3"/>
      </w:pPr>
    </w:p>
    <w:p w14:paraId="40464877">
      <w:pPr>
        <w:pStyle w:val="3"/>
      </w:pPr>
      <w:r>
        <w:rPr>
          <w:rFonts w:hint="eastAsia"/>
        </w:rPr>
        <w:t>4.点击立即报名后，如未登录状态则需要进行登录。</w:t>
      </w:r>
    </w:p>
    <w:p w14:paraId="12107AA8">
      <w:pPr>
        <w:pStyle w:val="3"/>
      </w:pPr>
    </w:p>
    <w:p w14:paraId="6CBEA45E">
      <w:pPr>
        <w:pStyle w:val="3"/>
      </w:pPr>
      <w:r>
        <w:rPr>
          <w:lang w:bidi="ar-SA"/>
        </w:rPr>
        <w:drawing>
          <wp:inline distT="0" distB="0" distL="114300" distR="114300">
            <wp:extent cx="2232660" cy="3629660"/>
            <wp:effectExtent l="0" t="0" r="1524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rcRect t="1410" r="1598" b="37215"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A708B">
      <w:pPr>
        <w:pStyle w:val="3"/>
      </w:pPr>
    </w:p>
    <w:p w14:paraId="28C978CF">
      <w:pPr>
        <w:pStyle w:val="3"/>
      </w:pPr>
      <w:r>
        <w:rPr>
          <w:rFonts w:hint="eastAsia"/>
        </w:rPr>
        <w:t>5.首次登录，请选择“短信登录”，通过手机短信验证码登录。</w:t>
      </w:r>
    </w:p>
    <w:p w14:paraId="18D20037">
      <w:r>
        <w:rPr>
          <w:lang w:bidi="ar-SA"/>
        </w:rPr>
        <w:drawing>
          <wp:inline distT="0" distB="0" distL="114300" distR="114300">
            <wp:extent cx="2310130" cy="3031490"/>
            <wp:effectExtent l="0" t="0" r="13970" b="165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7CDB"/>
    <w:p w14:paraId="0BBD032A"/>
    <w:p w14:paraId="35EF6290"/>
    <w:p w14:paraId="79342855"/>
    <w:p w14:paraId="43943558"/>
    <w:p w14:paraId="02D6D840"/>
    <w:p w14:paraId="7638E788">
      <w:pPr>
        <w:pStyle w:val="11"/>
        <w:numPr>
          <w:ilvl w:val="0"/>
          <w:numId w:val="1"/>
        </w:numPr>
        <w:rPr>
          <w:lang w:bidi="ar-SA"/>
        </w:rPr>
      </w:pPr>
      <w:r>
        <w:rPr>
          <w:rFonts w:hint="eastAsia"/>
          <w:lang w:bidi="ar-SA"/>
        </w:rPr>
        <w:t>选择专业</w:t>
      </w:r>
    </w:p>
    <w:p w14:paraId="790E7F3F">
      <w:pPr>
        <w:rPr>
          <w:lang w:bidi="ar-SA"/>
        </w:rPr>
      </w:pPr>
    </w:p>
    <w:p w14:paraId="5180437D">
      <w:r>
        <w:rPr>
          <w:rFonts w:hint="eastAsia"/>
        </w:rPr>
        <w:t>1、登录后同步跳转至专业选择页面，点击“选择”，选择专业。</w:t>
      </w:r>
    </w:p>
    <w:p w14:paraId="0A67534C"/>
    <w:p w14:paraId="2B4001E4">
      <w:r>
        <w:rPr>
          <w:lang w:bidi="ar-SA"/>
        </w:rPr>
        <w:drawing>
          <wp:inline distT="0" distB="0" distL="114300" distR="114300">
            <wp:extent cx="2719705" cy="3573780"/>
            <wp:effectExtent l="0" t="0" r="4445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-SA"/>
        </w:rPr>
        <w:drawing>
          <wp:inline distT="0" distB="0" distL="114300" distR="114300">
            <wp:extent cx="2589530" cy="3563620"/>
            <wp:effectExtent l="0" t="0" r="1270" b="177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7DE17"/>
    <w:p w14:paraId="76438211"/>
    <w:p w14:paraId="2023BBB5">
      <w:pPr>
        <w:pStyle w:val="11"/>
        <w:numPr>
          <w:ilvl w:val="0"/>
          <w:numId w:val="2"/>
        </w:numPr>
      </w:pPr>
      <w:r>
        <w:rPr>
          <w:rFonts w:hint="eastAsia"/>
        </w:rPr>
        <w:t>再往下填写个人信息的必填项“*”，</w:t>
      </w:r>
      <w:r>
        <w:rPr>
          <w:rFonts w:hint="eastAsia"/>
          <w:bCs/>
        </w:rPr>
        <w:t>确认专业、院校、个人信息无误后</w:t>
      </w:r>
      <w:r>
        <w:rPr>
          <w:rFonts w:hint="eastAsia"/>
        </w:rPr>
        <w:t>，点击“立即报名”弹出缴费框。</w:t>
      </w:r>
    </w:p>
    <w:p w14:paraId="15A3B687"/>
    <w:p w14:paraId="7CBCDF1C">
      <w:r>
        <w:rPr>
          <w:lang w:bidi="ar-SA"/>
        </w:rPr>
        <w:drawing>
          <wp:inline distT="0" distB="0" distL="114300" distR="114300">
            <wp:extent cx="2981960" cy="4785360"/>
            <wp:effectExtent l="0" t="0" r="8890" b="152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851EF"/>
    <w:p w14:paraId="21CFFD96"/>
    <w:p w14:paraId="5FC500F4"/>
    <w:p w14:paraId="61BB7E5F"/>
    <w:p w14:paraId="38A9CCF8"/>
    <w:p w14:paraId="2BB932D8"/>
    <w:p w14:paraId="72B7F17C"/>
    <w:p w14:paraId="431DEAF6"/>
    <w:p w14:paraId="4F0EB06E"/>
    <w:p w14:paraId="7FB696F1"/>
    <w:p w14:paraId="18392A2A"/>
    <w:p w14:paraId="6BADD571"/>
    <w:p w14:paraId="075AAAA0"/>
    <w:p w14:paraId="0A5FEED2"/>
    <w:p w14:paraId="1F2AE234"/>
    <w:p w14:paraId="6C9D4C7D"/>
    <w:p w14:paraId="20DF94BE"/>
    <w:p w14:paraId="5C4B2C13"/>
    <w:p w14:paraId="79204ED9">
      <w:pPr>
        <w:pStyle w:val="11"/>
        <w:numPr>
          <w:ilvl w:val="0"/>
          <w:numId w:val="3"/>
        </w:numPr>
        <w:rPr>
          <w:lang w:bidi="ar-SA"/>
        </w:rPr>
      </w:pPr>
      <w:r>
        <w:rPr>
          <w:rFonts w:hint="eastAsia"/>
          <w:lang w:bidi="ar-SA"/>
        </w:rPr>
        <w:t>缴费</w:t>
      </w:r>
    </w:p>
    <w:p w14:paraId="263A81FD">
      <w:pPr>
        <w:rPr>
          <w:lang w:bidi="ar-SA"/>
        </w:rPr>
      </w:pPr>
    </w:p>
    <w:p w14:paraId="626AE91A">
      <w:pPr>
        <w:rPr>
          <w:lang w:bidi="ar-SA"/>
        </w:rPr>
      </w:pPr>
      <w:r>
        <w:rPr>
          <w:rFonts w:hint="eastAsia"/>
          <w:lang w:bidi="ar-SA"/>
        </w:rPr>
        <w:t>1.请认真阅读“重要提示”内容，确认填报专业、助学点、个人信息等填报无误后，点击“去缴费”，跳转到缴费界面，查看收费金额无误后，请点击“缴费”。</w:t>
      </w:r>
    </w:p>
    <w:p w14:paraId="20233ABD">
      <w:pPr>
        <w:rPr>
          <w:lang w:bidi="ar-SA"/>
        </w:rPr>
      </w:pPr>
    </w:p>
    <w:p w14:paraId="67044E99">
      <w:r>
        <w:rPr>
          <w:lang w:bidi="ar-SA"/>
        </w:rPr>
        <w:drawing>
          <wp:inline distT="0" distB="0" distL="114300" distR="114300">
            <wp:extent cx="2724785" cy="4852035"/>
            <wp:effectExtent l="0" t="0" r="18415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8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-SA"/>
        </w:rPr>
        <w:drawing>
          <wp:inline distT="0" distB="0" distL="114300" distR="114300">
            <wp:extent cx="2698750" cy="4864735"/>
            <wp:effectExtent l="0" t="0" r="6350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48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39A95"/>
    <w:p w14:paraId="0A8BDF71"/>
    <w:p w14:paraId="686770F5"/>
    <w:p w14:paraId="3EAA5DE9"/>
    <w:p w14:paraId="3A716D43"/>
    <w:p w14:paraId="0D21C3AA"/>
    <w:p w14:paraId="232B4F63"/>
    <w:p w14:paraId="309E925F">
      <w:pPr>
        <w:pStyle w:val="3"/>
      </w:pPr>
    </w:p>
    <w:p w14:paraId="661E8E58"/>
    <w:p w14:paraId="53739261"/>
    <w:p w14:paraId="7085CCAE"/>
    <w:p w14:paraId="6D2A61E8"/>
    <w:p w14:paraId="52DDE35A">
      <w:r>
        <w:rPr>
          <w:rFonts w:hint="eastAsia"/>
        </w:rPr>
        <w:t>2.通过</w:t>
      </w:r>
      <w:r>
        <w:rPr>
          <w:rFonts w:hint="eastAsia"/>
          <w:bCs/>
        </w:rPr>
        <w:t>微信支付</w:t>
      </w:r>
      <w:r>
        <w:rPr>
          <w:rFonts w:hint="eastAsia"/>
        </w:rPr>
        <w:t>完成交费，缴费完成后即可等待教学点及我校审核。</w:t>
      </w:r>
      <w:r>
        <w:rPr>
          <w:rFonts w:ascii="Calibri" w:hAnsi="Calibri" w:cs="Calibri"/>
          <w:sz w:val="24"/>
          <w:szCs w:val="24"/>
        </w:rPr>
        <w:t>①</w:t>
      </w:r>
      <w:r>
        <w:rPr>
          <w:rFonts w:hint="eastAsia"/>
        </w:rPr>
        <w:t>学生可在公众号点击“协同事务”，在“我的”-“我的报名”进行查询报名审核状态。</w:t>
      </w:r>
      <w:r>
        <w:rPr>
          <w:rFonts w:ascii="Calibri" w:hAnsi="Calibri" w:cs="Calibri"/>
          <w:sz w:val="24"/>
          <w:szCs w:val="24"/>
        </w:rPr>
        <w:t>②</w:t>
      </w:r>
      <w:r>
        <w:rPr>
          <w:rFonts w:hint="eastAsia"/>
        </w:rPr>
        <w:t>日常如需查看或办理相关业务可点击“协同事务”-点击“事务”。</w:t>
      </w:r>
      <w:r>
        <w:t>③</w:t>
      </w:r>
      <w:r>
        <w:rPr>
          <w:rFonts w:hint="eastAsia"/>
        </w:rPr>
        <w:t>查询广财ID，可点击“协同事务”-点击“我的”，在页面顶端呈现了“广财ID”。</w:t>
      </w:r>
    </w:p>
    <w:p w14:paraId="4492CFF3"/>
    <w:p w14:paraId="14095D32">
      <w:r>
        <w:rPr>
          <w:lang w:bidi="ar-SA"/>
        </w:rPr>
        <w:drawing>
          <wp:inline distT="0" distB="0" distL="114300" distR="114300">
            <wp:extent cx="2727960" cy="5724525"/>
            <wp:effectExtent l="0" t="0" r="15240" b="9525"/>
            <wp:docPr id="14" name="图片 14" descr="95f266b05276e91c6983f8571a7d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5f266b05276e91c6983f8571a7d48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bidi="ar-SA"/>
        </w:rPr>
        <w:drawing>
          <wp:inline distT="0" distB="0" distL="114300" distR="114300">
            <wp:extent cx="2632075" cy="5707380"/>
            <wp:effectExtent l="0" t="0" r="15875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0EEEE"/>
    <w:p w14:paraId="0E2A378D"/>
    <w:p w14:paraId="24904C7C"/>
    <w:p w14:paraId="48D2EEDE"/>
    <w:p w14:paraId="625082F5"/>
    <w:p w14:paraId="5F7A9424"/>
    <w:p w14:paraId="62890088"/>
    <w:p w14:paraId="7E741971"/>
    <w:p w14:paraId="6FABA2D4"/>
    <w:p w14:paraId="2FA6A7FA"/>
    <w:p w14:paraId="374DB46F"/>
    <w:p w14:paraId="33ADAD38"/>
    <w:p w14:paraId="24F28A85">
      <w:pPr>
        <w:pStyle w:val="11"/>
        <w:numPr>
          <w:ilvl w:val="0"/>
          <w:numId w:val="4"/>
        </w:numPr>
      </w:pPr>
      <w:r>
        <w:rPr>
          <w:rFonts w:hint="eastAsia"/>
        </w:rPr>
        <w:t>学生注册个人信息后再缴费</w:t>
      </w:r>
    </w:p>
    <w:p w14:paraId="1D10A748"/>
    <w:p w14:paraId="0A96FF7B">
      <w:r>
        <w:rPr>
          <w:rFonts w:hint="eastAsia"/>
        </w:rPr>
        <w:t>学生填报个人信息后点击了“去缴费”，但尚未直接完成缴费而退出报名界面。过后需再来完成缴费，可登录微信公众号“广财继续教育综合服务平台”，请点击“协同事务”-点击“事务”-点击“事务”-点击“缴费”-核对个人报名信息无误后（姓名、身份证号、专业名称、层次等信息的准确性）再点击“去缴费”，如以下截图：</w:t>
      </w:r>
    </w:p>
    <w:p w14:paraId="6E5FE874"/>
    <w:p w14:paraId="695613BF">
      <w:r>
        <w:rPr>
          <w:rFonts w:hint="eastAsia"/>
          <w:lang w:bidi="ar-SA"/>
        </w:rPr>
        <w:drawing>
          <wp:inline distT="0" distB="0" distL="114300" distR="114300">
            <wp:extent cx="3135630" cy="6276975"/>
            <wp:effectExtent l="0" t="0" r="7620" b="9525"/>
            <wp:docPr id="7" name="图片 7" descr="1df7514592e1855ade7334cecd357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df7514592e1855ade7334cecd357e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bidi="ar-SA"/>
        </w:rPr>
        <w:drawing>
          <wp:inline distT="0" distB="0" distL="114300" distR="114300">
            <wp:extent cx="2757805" cy="6293485"/>
            <wp:effectExtent l="0" t="0" r="4445" b="12065"/>
            <wp:docPr id="8" name="图片 8" descr="3cac370b078725ff3576a7d48ddf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cac370b078725ff3576a7d48ddf69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629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bidi="ar-SA"/>
        </w:rPr>
        <w:drawing>
          <wp:inline distT="0" distB="0" distL="114300" distR="114300">
            <wp:extent cx="3155950" cy="6838315"/>
            <wp:effectExtent l="0" t="0" r="6350" b="635"/>
            <wp:docPr id="9" name="图片 9" descr="a19774c7b4425e41b38e8ec911c47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19774c7b4425e41b38e8ec911c47f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C3048"/>
    <w:p w14:paraId="6D44B154"/>
    <w:p w14:paraId="68D2B52D">
      <w:r>
        <w:rPr>
          <w:rFonts w:hint="eastAsia"/>
        </w:rPr>
        <w:t>注：平台使用过程中如遇登录、缴费等问题，请将截图和描述情况发送至邮箱：2</w:t>
      </w:r>
      <w:r>
        <w:t>0182120@</w:t>
      </w:r>
      <w:r>
        <w:rPr>
          <w:rFonts w:hint="eastAsia"/>
        </w:rPr>
        <w:t>gdufe</w:t>
      </w:r>
      <w:r>
        <w:t>.edu.cn</w:t>
      </w:r>
    </w:p>
    <w:p w14:paraId="448EF1A6"/>
    <w:p w14:paraId="38ABE124"/>
    <w:p w14:paraId="75535725">
      <w:bookmarkStart w:id="0" w:name="_GoBack"/>
      <w:bookmarkEnd w:id="0"/>
    </w:p>
    <w:p w14:paraId="17F10C8B"/>
    <w:sectPr>
      <w:footerReference r:id="rId3" w:type="default"/>
      <w:pgSz w:w="11910" w:h="16840"/>
      <w:pgMar w:top="1500" w:right="260" w:bottom="1180" w:left="1480" w:header="0" w:footer="98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934D">
    <w:pPr>
      <w:pStyle w:val="3"/>
      <w:rPr>
        <w:sz w:val="20"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0025A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0025A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83920" cy="1524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39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4E3D9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pt;width:69.6pt;mso-position-horizontal:center;mso-position-horizontal-relative:margin;z-index:251659264;mso-width-relative:page;mso-height-relative:page;" filled="f" stroked="f" coordsize="21600,21600" o:gfxdata="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qqVYjUAAAABAEAAA8AAAAAAAAAAQAgAAAAIgAAAGRycy9kb3ducmV2LnhtbFBLAQIUABQA&#10;AAAIAIdO4kBgeZg0uwEAAHEDAAAOAAAAAAAAAAEAIAAAACM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74E3D9"/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6E54EB"/>
    <w:multiLevelType w:val="singleLevel"/>
    <w:tmpl w:val="916E54E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35023EB"/>
    <w:multiLevelType w:val="singleLevel"/>
    <w:tmpl w:val="D35023EB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F44AE2FE"/>
    <w:multiLevelType w:val="singleLevel"/>
    <w:tmpl w:val="F44AE2F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1B02622B"/>
    <w:multiLevelType w:val="singleLevel"/>
    <w:tmpl w:val="1B02622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EBA285A"/>
    <w:multiLevelType w:val="singleLevel"/>
    <w:tmpl w:val="5EBA285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wZGJmODUxOWQ0ZjdjMDA5YWY5Y2Q0YTA0ZWE5ODQifQ=="/>
  </w:docVars>
  <w:rsids>
    <w:rsidRoot w:val="000810EB"/>
    <w:rsid w:val="000810EB"/>
    <w:rsid w:val="00257886"/>
    <w:rsid w:val="00417C3E"/>
    <w:rsid w:val="00A15626"/>
    <w:rsid w:val="00C61F2B"/>
    <w:rsid w:val="00E2424D"/>
    <w:rsid w:val="10702D9F"/>
    <w:rsid w:val="12735933"/>
    <w:rsid w:val="24530BF2"/>
    <w:rsid w:val="26E948F1"/>
    <w:rsid w:val="2D8F6AF9"/>
    <w:rsid w:val="3070619F"/>
    <w:rsid w:val="3E530A06"/>
    <w:rsid w:val="45704B75"/>
    <w:rsid w:val="47C72271"/>
    <w:rsid w:val="485B3F42"/>
    <w:rsid w:val="51922264"/>
    <w:rsid w:val="54777AE5"/>
    <w:rsid w:val="55BD59AD"/>
    <w:rsid w:val="574B5439"/>
    <w:rsid w:val="5ACF5BB4"/>
    <w:rsid w:val="5BD10B60"/>
    <w:rsid w:val="689A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b/>
      <w:sz w:val="32"/>
      <w:szCs w:val="28"/>
      <w:lang w:val="en-US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320"/>
      <w:outlineLvl w:val="0"/>
    </w:pPr>
    <w:rPr>
      <w:b w:val="0"/>
      <w:bCs/>
      <w:sz w:val="28"/>
      <w:lang w:val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lang w:val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8">
    <w:name w:val="FollowedHyperlink"/>
    <w:basedOn w:val="7"/>
    <w:autoRedefine/>
    <w:qFormat/>
    <w:uiPriority w:val="0"/>
    <w:rPr>
      <w:color w:val="800080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table" w:customStyle="1" w:styleId="10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autoRedefine/>
    <w:qFormat/>
    <w:uiPriority w:val="1"/>
    <w:rPr>
      <w:lang w:val="zh-CN"/>
    </w:rPr>
  </w:style>
  <w:style w:type="paragraph" w:customStyle="1" w:styleId="12">
    <w:name w:val="Table Paragraph"/>
    <w:basedOn w:val="1"/>
    <w:autoRedefine/>
    <w:qFormat/>
    <w:uiPriority w:val="1"/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pn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1199</Words>
  <Characters>1212</Characters>
  <Lines>11</Lines>
  <Paragraphs>3</Paragraphs>
  <TotalTime>5</TotalTime>
  <ScaleCrop>false</ScaleCrop>
  <LinksUpToDate>false</LinksUpToDate>
  <CharactersWithSpaces>1212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2025-09-03T08:59:00Z</dcterms:created>
  <dc:creator>shen</dc:creator>
  <cp:lastModifiedBy>yan</cp:lastModifiedBy>
  <dcterms:modified xsi:type="dcterms:W3CDTF">2025-09-08T07:03:18Z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2021-03-10T00:00:00Z</vt:filetime>
  </property>
  <property fmtid="{D5CDD505-2E9C-101B-9397-08002B2CF9AE}" pid="5" name="KSOProductBuildVer">
    <vt:lpwstr>2052-12.1.0.22529</vt:lpwstr>
  </property>
  <property fmtid="{D5CDD505-2E9C-101B-9397-08002B2CF9AE}" pid="6" name="ICV">
    <vt:lpwstr>F89D7AED6ADD414FB2CA3B258350AF73_13</vt:lpwstr>
  </property>
  <property fmtid="{D5CDD505-2E9C-101B-9397-08002B2CF9AE}" pid="7" name="KSOTemplateDocerSaveRecord">
    <vt:lpwstr>eyJoZGlkIjoiNTQwZGJmODUxOWQ0ZjdjMDA5YWY5Y2Q0YTA0ZWE5ODQiLCJ1c2VySWQiOiIxMTQ1Njk4OTg4In0=</vt:lpwstr>
  </property>
</Properties>
</file>